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C2D37" w14:textId="77777777" w:rsidR="00120DF7" w:rsidRPr="00120DF7" w:rsidRDefault="00120DF7" w:rsidP="00120DF7">
      <w:pPr>
        <w:spacing w:after="0"/>
        <w:jc w:val="center"/>
        <w:rPr>
          <w:b/>
          <w:bCs/>
        </w:rPr>
      </w:pPr>
      <w:r w:rsidRPr="00120DF7">
        <w:rPr>
          <w:b/>
          <w:bCs/>
        </w:rPr>
        <w:t>St. Thomas Episcopal Church</w:t>
      </w:r>
    </w:p>
    <w:p w14:paraId="16972666" w14:textId="2E631B34" w:rsidR="00120DF7" w:rsidRPr="00120DF7" w:rsidRDefault="00120DF7" w:rsidP="00120DF7">
      <w:pPr>
        <w:spacing w:after="0"/>
        <w:jc w:val="center"/>
        <w:rPr>
          <w:b/>
          <w:bCs/>
        </w:rPr>
      </w:pPr>
      <w:r w:rsidRPr="00120DF7">
        <w:rPr>
          <w:b/>
          <w:bCs/>
        </w:rPr>
        <w:t xml:space="preserve">Vestry Meeting – June 22, 2026 – 4:30pm </w:t>
      </w:r>
    </w:p>
    <w:p w14:paraId="4B1801F0" w14:textId="77777777" w:rsidR="00120DF7" w:rsidRDefault="00120DF7" w:rsidP="007B7AE3"/>
    <w:p w14:paraId="18E17FEB" w14:textId="3FA8D59F" w:rsidR="007B7AE3" w:rsidRPr="007B7AE3" w:rsidRDefault="007B7AE3" w:rsidP="007B7AE3">
      <w:r w:rsidRPr="007B7AE3">
        <w:t>The meeting was called to order at 4:35 p.m. Richard Waycott opened the meeting with prayer.</w:t>
      </w:r>
    </w:p>
    <w:p w14:paraId="1DF52899" w14:textId="77777777" w:rsidR="007B7AE3" w:rsidRPr="007B7AE3" w:rsidRDefault="007B7AE3" w:rsidP="007B7AE3">
      <w:r w:rsidRPr="007B7AE3">
        <w:t>Present were Janet Schaumburg, Robert Shuford, SS, David Lister, Carter Hedberg Schmidt, Leslie Jiranek, Jonah Kendall, Sylvia Miller, LeeAnne Linderman, Sara Pettit, Sheri Luhr, and Stefanie Nelson. Chuck Coiner, Rebecca Waycott, Richard Waycott, and Erik Doyle attended via Zoom.</w:t>
      </w:r>
    </w:p>
    <w:p w14:paraId="61234155" w14:textId="06413DC9" w:rsidR="007B7AE3" w:rsidRPr="007B7AE3" w:rsidRDefault="007B7AE3" w:rsidP="007B7AE3">
      <w:r w:rsidRPr="007B7AE3">
        <w:t xml:space="preserve">Leslie Jiranek made a motion to approve </w:t>
      </w:r>
      <w:proofErr w:type="gramStart"/>
      <w:r w:rsidRPr="007B7AE3">
        <w:t xml:space="preserve">the </w:t>
      </w:r>
      <w:r>
        <w:t>May</w:t>
      </w:r>
      <w:proofErr w:type="gramEnd"/>
      <w:r>
        <w:t xml:space="preserve"> 2026 minutes</w:t>
      </w:r>
      <w:r w:rsidRPr="007B7AE3">
        <w:t>. Robert Shuford seconded the motion, which carried.</w:t>
      </w:r>
    </w:p>
    <w:p w14:paraId="42FACAB7" w14:textId="77777777" w:rsidR="00120DF7" w:rsidRDefault="00120DF7" w:rsidP="00120DF7">
      <w:r>
        <w:t>Erik Doyle presented an overview of the appraisal and development considerations for the Sun Valley Associates property. The Vestry discussed the property's characteristics, potential development constraints, and possible approaches to an offer. It was agreed that additional conversation with Jed Gray would be beneficial before establishing a not-to-exceed purchase price.</w:t>
      </w:r>
    </w:p>
    <w:p w14:paraId="081B71C4" w14:textId="6734A2F1" w:rsidR="007B7AE3" w:rsidRPr="007B7AE3" w:rsidRDefault="00120DF7" w:rsidP="00120DF7">
      <w:r>
        <w:t xml:space="preserve">The Vestry reached a consensus that LeeAnne Linderman and Erik Doyle would meet with Jed Gray to better understand his expectations and report back before further negotiations. Members also discussed balancing the property's potential value to the church with responsible financial stewardship as the capital campaign </w:t>
      </w:r>
      <w:proofErr w:type="gramStart"/>
      <w:r>
        <w:t>continues.</w:t>
      </w:r>
      <w:r w:rsidR="007B7AE3" w:rsidRPr="007B7AE3">
        <w:t>.</w:t>
      </w:r>
      <w:proofErr w:type="gramEnd"/>
      <w:r w:rsidR="007B7AE3" w:rsidRPr="007B7AE3">
        <w:t xml:space="preserve"> </w:t>
      </w:r>
      <w:proofErr w:type="gramStart"/>
      <w:r w:rsidR="007B7AE3" w:rsidRPr="007B7AE3">
        <w:t>The Vestry</w:t>
      </w:r>
      <w:proofErr w:type="gramEnd"/>
      <w:r w:rsidR="007B7AE3" w:rsidRPr="007B7AE3">
        <w:t xml:space="preserve"> reached a consensus that LeeAnne and Erik should meet with Jed and feel </w:t>
      </w:r>
      <w:proofErr w:type="gramStart"/>
      <w:r w:rsidR="007B7AE3" w:rsidRPr="007B7AE3">
        <w:t>out</w:t>
      </w:r>
      <w:proofErr w:type="gramEnd"/>
      <w:r w:rsidR="007B7AE3" w:rsidRPr="007B7AE3">
        <w:t xml:space="preserve"> the situation before further action is taken.</w:t>
      </w:r>
    </w:p>
    <w:p w14:paraId="6BE71213" w14:textId="77777777" w:rsidR="00120DF7" w:rsidRDefault="00120DF7" w:rsidP="00120DF7">
      <w:r>
        <w:t xml:space="preserve">Janet Schaumburg presented the Capital Campaign Committee report. The committee is awaiting additional information regarding the real estate negotiations and updated design costs before providing a congregational update. A presentation is planned </w:t>
      </w:r>
      <w:proofErr w:type="gramStart"/>
      <w:r>
        <w:t>following</w:t>
      </w:r>
      <w:proofErr w:type="gramEnd"/>
      <w:r>
        <w:t xml:space="preserve"> a Sunday service to communicate the status of Phase I, with an emphasis on transparency and responsible stewardship.</w:t>
      </w:r>
    </w:p>
    <w:p w14:paraId="73A4044A" w14:textId="0211688F" w:rsidR="007B7AE3" w:rsidRPr="007B7AE3" w:rsidRDefault="00120DF7" w:rsidP="00120DF7">
      <w:r>
        <w:t>Janet also presented the proposed Designated Gift Guidelines for approval. Following discussion regarding naming opportunities and donor recognition, it was clarified that any naming requests would require Vestry approval and would be considered on a case-by-case basis. Robert Shuford moved to approve the guidelines, seconded by Leslie Jiranek. The motion passed by majority vote, with Sara Pettit and Sylvia Miller opposed and Sheri Luhr abstaining.</w:t>
      </w:r>
    </w:p>
    <w:p w14:paraId="764586A9" w14:textId="64DF18F7" w:rsidR="007B7AE3" w:rsidRPr="007B7AE3" w:rsidRDefault="007B7AE3" w:rsidP="007B7AE3">
      <w:r w:rsidRPr="007B7AE3">
        <w:t>S</w:t>
      </w:r>
      <w:r>
        <w:t>tefanie Nelson</w:t>
      </w:r>
      <w:r w:rsidRPr="007B7AE3">
        <w:t xml:space="preserve"> presented the financial report</w:t>
      </w:r>
      <w:r>
        <w:t>, which was in the packet.</w:t>
      </w:r>
    </w:p>
    <w:p w14:paraId="644C044B" w14:textId="77777777" w:rsidR="007B7AE3" w:rsidRPr="007B7AE3" w:rsidRDefault="007B7AE3" w:rsidP="007B7AE3">
      <w:r w:rsidRPr="007B7AE3">
        <w:lastRenderedPageBreak/>
        <w:t>Robert Shuford then presented the stewardship report. He said the stewardship theme will be “For the Love of Our Church” and asked the Vestry to review the proposed dates. He also drew attention to the planned email and letter. Robert said the committee is working to reduce expenses and is compiling names for the Stewardship Committee. The committee may not schedule presentations every week but wants to generate enthusiasm throughout the campaign.</w:t>
      </w:r>
    </w:p>
    <w:p w14:paraId="534D97AC" w14:textId="77777777" w:rsidR="007B7AE3" w:rsidRPr="007B7AE3" w:rsidRDefault="007B7AE3" w:rsidP="007B7AE3">
      <w:r w:rsidRPr="007B7AE3">
        <w:t>One idea under consideration is placing a poster in the narthex listing the names of those who have pledged as the campaign progresses. The Vestry was comfortable with that approach. Leslie suggested that the church should consider having parishioners speak each week, noting that the congregation is accustomed to hearing personal stewardship messages.</w:t>
      </w:r>
    </w:p>
    <w:p w14:paraId="62C086EF" w14:textId="6E6F50FB" w:rsidR="007B7AE3" w:rsidRPr="007B7AE3" w:rsidRDefault="007B7AE3" w:rsidP="007B7AE3">
      <w:proofErr w:type="gramStart"/>
      <w:r w:rsidRPr="007B7AE3">
        <w:t>The Vestry</w:t>
      </w:r>
      <w:proofErr w:type="gramEnd"/>
      <w:r w:rsidRPr="007B7AE3">
        <w:t xml:space="preserve"> discussed the proposed bench in honor of </w:t>
      </w:r>
      <w:r>
        <w:t xml:space="preserve">a previous rector </w:t>
      </w:r>
      <w:r w:rsidRPr="007B7AE3">
        <w:t>and referenced Sylvia’s report. There were no objections to moving forward with the bench.</w:t>
      </w:r>
    </w:p>
    <w:p w14:paraId="0F057CC8" w14:textId="7F94BEB2" w:rsidR="007B7AE3" w:rsidRPr="007B7AE3" w:rsidRDefault="007B7AE3" w:rsidP="007B7AE3">
      <w:r>
        <w:t>LeeAnne Linderman, t</w:t>
      </w:r>
      <w:r w:rsidRPr="007B7AE3">
        <w:t>he Senior Warden</w:t>
      </w:r>
      <w:r>
        <w:t>,</w:t>
      </w:r>
      <w:r w:rsidRPr="007B7AE3">
        <w:t xml:space="preserve"> reminded the Vestry that all members need to complete the required Safe Church courses.</w:t>
      </w:r>
    </w:p>
    <w:p w14:paraId="6090C518" w14:textId="77777777" w:rsidR="007B7AE3" w:rsidRPr="007B7AE3" w:rsidRDefault="007B7AE3" w:rsidP="007B7AE3">
      <w:r w:rsidRPr="007B7AE3">
        <w:t xml:space="preserve">Jonah distributed his report and said he was pleased with the Grand Days of Summer program. He also reported on the Inquirers’ Class, Eye on Sun Valley, and the Sun Valley Playhouse productions of </w:t>
      </w:r>
      <w:r w:rsidRPr="007B7AE3">
        <w:rPr>
          <w:i/>
          <w:iCs/>
        </w:rPr>
        <w:t>The Fantastic Six</w:t>
      </w:r>
      <w:r w:rsidRPr="007B7AE3">
        <w:t xml:space="preserve"> and </w:t>
      </w:r>
      <w:r w:rsidRPr="007B7AE3">
        <w:rPr>
          <w:i/>
          <w:iCs/>
        </w:rPr>
        <w:t>Shrek Jr.</w:t>
      </w:r>
      <w:r w:rsidRPr="007B7AE3">
        <w:t xml:space="preserve"> Jonah said Robert had provided a strong stewardship report and that the Membership Committee is doing an excellent job. The new welcome process is going well, and new visitors are responding positively and returning to the church.</w:t>
      </w:r>
    </w:p>
    <w:p w14:paraId="2CE60BA7" w14:textId="77777777" w:rsidR="007B7AE3" w:rsidRDefault="007B7AE3" w:rsidP="007B7AE3">
      <w:r w:rsidRPr="007B7AE3">
        <w:t>Kathleen Bean said what struck her was how consistent and persistent the church’s welcome ministry has been. She referenced gatherings at Robert and Margot’s home and at Mardi’s, as well as the work of the greeters and ushers and the recent large party. She said these efforts helped people feel that they were genuinely part of something.</w:t>
      </w:r>
    </w:p>
    <w:p w14:paraId="6DBBAEDF" w14:textId="451EC9B6" w:rsidR="007B7AE3" w:rsidRDefault="007B7AE3" w:rsidP="007B7AE3">
      <w:r>
        <w:t>Notes of gratitude were discussed.</w:t>
      </w:r>
    </w:p>
    <w:p w14:paraId="66D9A16B" w14:textId="4604391F" w:rsidR="007B7AE3" w:rsidRPr="007B7AE3" w:rsidRDefault="007B7AE3" w:rsidP="007B7AE3">
      <w:r>
        <w:t>The meeting adjourned at 6:25pm</w:t>
      </w:r>
    </w:p>
    <w:p w14:paraId="4167A500" w14:textId="77777777" w:rsidR="007C4568" w:rsidRDefault="007C4568"/>
    <w:sectPr w:rsidR="007C45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AE3"/>
    <w:rsid w:val="00120DF7"/>
    <w:rsid w:val="00695F99"/>
    <w:rsid w:val="007B7AE3"/>
    <w:rsid w:val="007C4568"/>
    <w:rsid w:val="00E660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A72C2"/>
  <w15:chartTrackingRefBased/>
  <w15:docId w15:val="{D4D277CE-1EA8-42EC-871E-07AEA80E1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7A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7A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7A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7A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7A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7A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7A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7A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7A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7A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7A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7A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7A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7A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7A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7A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7A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7AE3"/>
    <w:rPr>
      <w:rFonts w:eastAsiaTheme="majorEastAsia" w:cstheme="majorBidi"/>
      <w:color w:val="272727" w:themeColor="text1" w:themeTint="D8"/>
    </w:rPr>
  </w:style>
  <w:style w:type="paragraph" w:styleId="Title">
    <w:name w:val="Title"/>
    <w:basedOn w:val="Normal"/>
    <w:next w:val="Normal"/>
    <w:link w:val="TitleChar"/>
    <w:uiPriority w:val="10"/>
    <w:qFormat/>
    <w:rsid w:val="007B7A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7A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7A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7A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7AE3"/>
    <w:pPr>
      <w:spacing w:before="160"/>
      <w:jc w:val="center"/>
    </w:pPr>
    <w:rPr>
      <w:i/>
      <w:iCs/>
      <w:color w:val="404040" w:themeColor="text1" w:themeTint="BF"/>
    </w:rPr>
  </w:style>
  <w:style w:type="character" w:customStyle="1" w:styleId="QuoteChar">
    <w:name w:val="Quote Char"/>
    <w:basedOn w:val="DefaultParagraphFont"/>
    <w:link w:val="Quote"/>
    <w:uiPriority w:val="29"/>
    <w:rsid w:val="007B7AE3"/>
    <w:rPr>
      <w:i/>
      <w:iCs/>
      <w:color w:val="404040" w:themeColor="text1" w:themeTint="BF"/>
    </w:rPr>
  </w:style>
  <w:style w:type="paragraph" w:styleId="ListParagraph">
    <w:name w:val="List Paragraph"/>
    <w:basedOn w:val="Normal"/>
    <w:uiPriority w:val="34"/>
    <w:qFormat/>
    <w:rsid w:val="007B7AE3"/>
    <w:pPr>
      <w:ind w:left="720"/>
      <w:contextualSpacing/>
    </w:pPr>
  </w:style>
  <w:style w:type="character" w:styleId="IntenseEmphasis">
    <w:name w:val="Intense Emphasis"/>
    <w:basedOn w:val="DefaultParagraphFont"/>
    <w:uiPriority w:val="21"/>
    <w:qFormat/>
    <w:rsid w:val="007B7AE3"/>
    <w:rPr>
      <w:i/>
      <w:iCs/>
      <w:color w:val="0F4761" w:themeColor="accent1" w:themeShade="BF"/>
    </w:rPr>
  </w:style>
  <w:style w:type="paragraph" w:styleId="IntenseQuote">
    <w:name w:val="Intense Quote"/>
    <w:basedOn w:val="Normal"/>
    <w:next w:val="Normal"/>
    <w:link w:val="IntenseQuoteChar"/>
    <w:uiPriority w:val="30"/>
    <w:qFormat/>
    <w:rsid w:val="007B7A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7AE3"/>
    <w:rPr>
      <w:i/>
      <w:iCs/>
      <w:color w:val="0F4761" w:themeColor="accent1" w:themeShade="BF"/>
    </w:rPr>
  </w:style>
  <w:style w:type="character" w:styleId="IntenseReference">
    <w:name w:val="Intense Reference"/>
    <w:basedOn w:val="DefaultParagraphFont"/>
    <w:uiPriority w:val="32"/>
    <w:qFormat/>
    <w:rsid w:val="007B7AE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714</Words>
  <Characters>3543</Characters>
  <Application>Microsoft Office Word</Application>
  <DocSecurity>0</DocSecurity>
  <Lines>80</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Stefanie Nelson</dc:creator>
  <cp:keywords/>
  <dc:description/>
  <cp:lastModifiedBy>Stefanie Nelson</cp:lastModifiedBy>
  <cp:revision>1</cp:revision>
  <dcterms:created xsi:type="dcterms:W3CDTF">2026-07-23T20:45:00Z</dcterms:created>
  <dcterms:modified xsi:type="dcterms:W3CDTF">2026-07-23T21:29:00Z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cd0380fd-1507-4696-8afd-2a67548c2160</vt:lpwstr>
  </property>
</Properties>
</file>